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35D" w:rsidRPr="009E035D" w:rsidRDefault="009E035D" w:rsidP="009E035D">
      <w:pPr>
        <w:shd w:val="clear" w:color="auto" w:fill="FFFFFF"/>
        <w:spacing w:after="0" w:line="480" w:lineRule="auto"/>
        <w:jc w:val="both"/>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b/>
          <w:bCs/>
          <w:i/>
          <w:iCs/>
          <w:color w:val="595959"/>
          <w:sz w:val="21"/>
          <w:lang w:eastAsia="ru-RU"/>
        </w:rPr>
        <w:t>ҰТО ұсынып отырған емтиханның жаңа форматының 2004-2016 жылдары өткізілген дәстүрлі ҰБТ дан айырмашылығы: </w:t>
      </w:r>
    </w:p>
    <w:p w:rsidR="009E035D" w:rsidRPr="009E035D" w:rsidRDefault="009E035D" w:rsidP="009E035D">
      <w:pPr>
        <w:shd w:val="clear" w:color="auto" w:fill="FFFFFF"/>
        <w:spacing w:before="277" w:after="0" w:line="480" w:lineRule="auto"/>
        <w:jc w:val="both"/>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2017 жылыдан бастап мектеп бітіруші түлектер мектепте 5 пәннен емтихан тапсырады:</w:t>
      </w:r>
    </w:p>
    <w:p w:rsidR="009E035D" w:rsidRPr="009E035D" w:rsidRDefault="009E035D" w:rsidP="009E035D">
      <w:pPr>
        <w:shd w:val="clear" w:color="auto" w:fill="FFFFFF"/>
        <w:spacing w:after="0" w:line="480" w:lineRule="auto"/>
        <w:jc w:val="both"/>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b/>
          <w:bCs/>
          <w:i/>
          <w:iCs/>
          <w:color w:val="595959"/>
          <w:sz w:val="21"/>
          <w:lang w:eastAsia="ru-RU"/>
        </w:rPr>
        <w:t>Бірінші бөлімі:</w:t>
      </w:r>
    </w:p>
    <w:p w:rsidR="009E035D" w:rsidRPr="009E035D" w:rsidRDefault="009E035D" w:rsidP="009E035D">
      <w:pPr>
        <w:shd w:val="clear" w:color="auto" w:fill="FFFFFF"/>
        <w:spacing w:before="277" w:after="0" w:line="480" w:lineRule="auto"/>
        <w:jc w:val="both"/>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1) 250 сөзден тұратын эссе;</w:t>
      </w:r>
    </w:p>
    <w:p w:rsidR="009E035D" w:rsidRPr="009E035D" w:rsidRDefault="009E035D" w:rsidP="009E035D">
      <w:pPr>
        <w:shd w:val="clear" w:color="auto" w:fill="FFFFFF"/>
        <w:spacing w:before="277" w:after="0" w:line="480" w:lineRule="auto"/>
        <w:jc w:val="both"/>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2) алгебра ( геометриясыз) пәнінен бақылау жұмысы;</w:t>
      </w:r>
    </w:p>
    <w:p w:rsidR="009E035D" w:rsidRPr="009E035D" w:rsidRDefault="009E035D" w:rsidP="009E035D">
      <w:pPr>
        <w:shd w:val="clear" w:color="auto" w:fill="FFFFFF"/>
        <w:spacing w:before="277" w:after="0" w:line="480" w:lineRule="auto"/>
        <w:jc w:val="both"/>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3) Қазақстан тарихынан билет бойынша ауызша.</w:t>
      </w:r>
    </w:p>
    <w:p w:rsidR="009E035D" w:rsidRPr="009E035D" w:rsidRDefault="009E035D" w:rsidP="009E035D">
      <w:pPr>
        <w:shd w:val="clear" w:color="auto" w:fill="FFFFFF"/>
        <w:spacing w:after="0" w:line="480" w:lineRule="auto"/>
        <w:jc w:val="both"/>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b/>
          <w:bCs/>
          <w:i/>
          <w:iCs/>
          <w:color w:val="595959"/>
          <w:sz w:val="21"/>
          <w:lang w:eastAsia="ru-RU"/>
        </w:rPr>
        <w:t>Екінші бөлімі:</w:t>
      </w:r>
    </w:p>
    <w:p w:rsidR="009E035D" w:rsidRPr="009E035D" w:rsidRDefault="009E035D" w:rsidP="009E035D">
      <w:pPr>
        <w:shd w:val="clear" w:color="auto" w:fill="FFFFFF"/>
        <w:spacing w:before="277" w:after="0" w:line="480" w:lineRule="auto"/>
        <w:jc w:val="both"/>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 – қазақ тілі мен</w:t>
      </w:r>
    </w:p>
    <w:p w:rsidR="009E035D" w:rsidRPr="009E035D" w:rsidRDefault="009E035D" w:rsidP="009E035D">
      <w:pPr>
        <w:shd w:val="clear" w:color="auto" w:fill="FFFFFF"/>
        <w:spacing w:before="277" w:after="0" w:line="480" w:lineRule="auto"/>
        <w:jc w:val="both"/>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 –  екі таңдау пәні ( оқушы өзі таңдаған) 40 сұрақтық тест жұмысы.</w:t>
      </w:r>
    </w:p>
    <w:p w:rsidR="009E035D" w:rsidRPr="009E035D" w:rsidRDefault="009E035D" w:rsidP="009E035D">
      <w:pPr>
        <w:shd w:val="clear" w:color="auto" w:fill="FFFFFF"/>
        <w:spacing w:before="277" w:after="0" w:line="480" w:lineRule="auto"/>
        <w:jc w:val="both"/>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Ал, ЖОО – ға түсу үшін:</w:t>
      </w:r>
    </w:p>
    <w:p w:rsidR="009E035D" w:rsidRPr="009E035D" w:rsidRDefault="009E035D" w:rsidP="009E035D">
      <w:pPr>
        <w:shd w:val="clear" w:color="auto" w:fill="FFFFFF"/>
        <w:spacing w:before="277" w:after="0" w:line="480" w:lineRule="auto"/>
        <w:jc w:val="both"/>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Бірінші бөлімде:</w:t>
      </w:r>
    </w:p>
    <w:p w:rsidR="009E035D" w:rsidRPr="009E035D" w:rsidRDefault="009E035D" w:rsidP="009E035D">
      <w:pPr>
        <w:shd w:val="clear" w:color="auto" w:fill="FFFFFF"/>
        <w:spacing w:before="277" w:after="0" w:line="480" w:lineRule="auto"/>
        <w:jc w:val="both"/>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 және оқушы сауаттылығынан 40 сұрақтық тест.</w:t>
      </w:r>
    </w:p>
    <w:p w:rsidR="009E035D" w:rsidRPr="009E035D" w:rsidRDefault="009E035D" w:rsidP="009E035D">
      <w:pPr>
        <w:shd w:val="clear" w:color="auto" w:fill="FFFFFF"/>
        <w:spacing w:before="277" w:after="0" w:line="480" w:lineRule="auto"/>
        <w:jc w:val="both"/>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Таңдаған мамандығына байланысты екі таңдау пәнінен тест жұмысы. Мысалы, медицина саласы үшін химия және биология пәнінен.</w:t>
      </w:r>
      <w:r w:rsidRPr="009E035D">
        <w:rPr>
          <w:rFonts w:ascii="Helvetica" w:eastAsia="Times New Roman" w:hAnsi="Helvetica" w:cs="Helvetica"/>
          <w:color w:val="595959"/>
          <w:sz w:val="21"/>
          <w:szCs w:val="21"/>
          <w:lang w:eastAsia="ru-RU"/>
        </w:rPr>
        <w:br/>
        <w:t>1) ҚР ЖОО – ға түсу үшін таңдаған мамандықтарына сәйкес екі таңдау пәні болады. </w:t>
      </w:r>
      <w:r w:rsidRPr="009E035D">
        <w:rPr>
          <w:rFonts w:ascii="Helvetica" w:eastAsia="Times New Roman" w:hAnsi="Helvetica" w:cs="Helvetica"/>
          <w:color w:val="595959"/>
          <w:sz w:val="21"/>
          <w:szCs w:val="21"/>
          <w:lang w:eastAsia="ru-RU"/>
        </w:rPr>
        <w:br/>
        <w:t>2) Талапкерлер екі таңдау пәнді бір күнде емес әр күнде тапсырады. </w:t>
      </w:r>
      <w:r w:rsidRPr="009E035D">
        <w:rPr>
          <w:rFonts w:ascii="Helvetica" w:eastAsia="Times New Roman" w:hAnsi="Helvetica" w:cs="Helvetica"/>
          <w:color w:val="595959"/>
          <w:sz w:val="21"/>
          <w:szCs w:val="21"/>
          <w:lang w:eastAsia="ru-RU"/>
        </w:rPr>
        <w:br/>
        <w:t>3) Талапкерлер неше пән тапсырамын десе өз еркі, әр күні әр бейіндік пән тапсырып бағын сынай алады, бұл талапкерлерді көп мамандық таңдауға мүмкіндік береді. </w:t>
      </w:r>
      <w:r w:rsidRPr="009E035D">
        <w:rPr>
          <w:rFonts w:ascii="Helvetica" w:eastAsia="Times New Roman" w:hAnsi="Helvetica" w:cs="Helvetica"/>
          <w:color w:val="595959"/>
          <w:sz w:val="21"/>
          <w:szCs w:val="21"/>
          <w:lang w:eastAsia="ru-RU"/>
        </w:rPr>
        <w:br/>
        <w:t>4) Емтиханды бір емес үш рет тапсыруға мүмкіндігі бар, мысалы грант үшін наурыз және шілде айында екі рет тапсырып, өз қалауындағы нәтижесін грантқа үміткер ете алады. Ал, ақылы оқу үшін тамыз айында тапсыра алады.  </w:t>
      </w:r>
      <w:r w:rsidRPr="009E035D">
        <w:rPr>
          <w:rFonts w:ascii="Helvetica" w:eastAsia="Times New Roman" w:hAnsi="Helvetica" w:cs="Helvetica"/>
          <w:color w:val="595959"/>
          <w:sz w:val="21"/>
          <w:szCs w:val="21"/>
          <w:lang w:eastAsia="ru-RU"/>
        </w:rPr>
        <w:br/>
        <w:t>5) Мамандықтарға сәйкес таңдау пәндері: </w:t>
      </w:r>
    </w:p>
    <w:tbl>
      <w:tblPr>
        <w:tblW w:w="0" w:type="auto"/>
        <w:tblCellSpacing w:w="15" w:type="dxa"/>
        <w:tblInd w:w="277" w:type="dxa"/>
        <w:tblBorders>
          <w:top w:val="single" w:sz="6" w:space="0" w:color="EBEBEB"/>
          <w:left w:val="single" w:sz="6" w:space="0" w:color="EBEBEB"/>
          <w:bottom w:val="single" w:sz="6" w:space="0" w:color="EBEBEB"/>
          <w:right w:val="single" w:sz="6" w:space="0" w:color="EBEBEB"/>
        </w:tblBorders>
        <w:shd w:val="clear" w:color="auto" w:fill="F5F5F5"/>
        <w:tblCellMar>
          <w:left w:w="0" w:type="dxa"/>
          <w:right w:w="0" w:type="dxa"/>
        </w:tblCellMar>
        <w:tblLook w:val="04A0"/>
      </w:tblPr>
      <w:tblGrid>
        <w:gridCol w:w="3213"/>
        <w:gridCol w:w="3093"/>
        <w:gridCol w:w="3108"/>
      </w:tblGrid>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lastRenderedPageBreak/>
              <w:t>Мамандық атаулары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1 таңдау пәні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2таңдау пәні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Авиациялық техника мен технология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Физика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Ұшатын аппараттарды және қозғалтқыштарын өндіру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Физика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Түркология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Шеттілі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Қазақ/орыс тілі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Заңгерлік</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Дүние жүзі тарихы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Шет тілі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Кеден ісі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Дүние жүзі тарихы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Шет тілі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Халықаралық құқық</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Дүние жүзі тарихы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Шет тілі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Әуенді жүргізу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 </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Вокальдық мәдениет</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 </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Дәстүрлі ән күй мәдениеті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 </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Дирижерлық</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 </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Өнер менеджменті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 </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lastRenderedPageBreak/>
              <w:t>Шетел тілі: қос шеттілі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Ағылшын тілі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Қазақ/орыс тілі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Аударма ісі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Шеттілі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Орыс/қазақ тілі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Шетел филологиясы: ағылшын тілі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Ағылшын тілі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Қазақ/орыс тілі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Алғашқы әскери даярлық</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 </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Қоғамдық жұмыс</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Қазақстан тарихы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Дәрі дәрмек өндірісінің технологиясы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Қоғамдық денсаулық сақтау ісі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Медбике ісі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Фармация (дәрі дәрмек өндірісі)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Халықаралық қатынастар</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Шеттілі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Дүние жүзі тарихы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Тарих</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Дүние жүзі тарихы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Қазақстан тарихы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lastRenderedPageBreak/>
              <w:t>Мәдениет тану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Дүние жүзі тарихы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Қазақстан тарихы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Филология: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 тілі Қазақ тілі </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Әдебиет</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Дінтану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Дүние жүзі тарихы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Қазақстан тарихы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Архелогия және этнология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Дүние жүзі тарихы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Қазақстан тарихы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Шығыстану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Шеттілі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Дүние жүзі тарихы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Баспа ісі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Қазақ/орыс тілі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Әдебиет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Мұрағат ісі, құжат ісі, құжаттармен қамтамасыз ету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Дүние жүзі тарихы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Қазақстан тарихы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Қоғаммен байланыс</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Қазақ/орыс тілі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Әлеуметтану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Дүние жүзі тарихы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Қазақстан тарихы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Саясаттану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Дүние жүзі тарихы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Қазақстан тарихы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Психология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Қазақстан тарихы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Журналистика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 </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Аймақтану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Шеттілі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Дүние жүзі тарихы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lastRenderedPageBreak/>
              <w:t>Әлемдік экономика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Менеджмент</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Мемл/к және жергілікті басқару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Маркетинг</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Физика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Информатика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 </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Физика</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Механика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Физика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Туризм</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шет тілі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Жалпы медицина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Стоматология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Медицинаны алдын-алу ісі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Жылу энергетикасы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Физика</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Электр энергетикасы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Физика</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lastRenderedPageBreak/>
              <w:t>Радиотехника,электроника және телекоммуникация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Физика</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Дене шынықтыру және спорт</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Режиссура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Актерлық өнер</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Эстрада өнері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Хореография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Сценография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Операторлық өнер</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Сурет</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Графика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Мүсін</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Өнертану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Сәндік қолөнер</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lastRenderedPageBreak/>
              <w:t>Педагогика және бастауыш білім беру әдістемесі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Педагогика және психология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Қазақстан тарихы</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Дефектология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Қазақ/орыс тілі</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Бейнелеу өнері және сызу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Физика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Физика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Құқық негіздері және экономика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Дүние жүзі тарихы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 тілі мен әдебиеті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 тілі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Әдебиет</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Орыс тілі мен әдебиеті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Орыс тілі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Әдебиет</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Экономика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lastRenderedPageBreak/>
              <w:t>Есеп және аудит:</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Қаржы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Статистика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Ұйымдастыру және еңбекті нормалау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 </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Теңіз техникасы және технологиясы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Физика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Жеңіл өнеркәсіп бұйымдарын конструкторлау технологиясы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Физика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Су ресурсы және сумен пайдалану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Мелиорация, рекультивация және жер қорғау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Азық –түлік өнімдерінің технологиясы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 xml:space="preserve">Қайта өндіру технологиясы </w:t>
            </w:r>
            <w:r w:rsidRPr="009E035D">
              <w:rPr>
                <w:rFonts w:ascii="Helvetica" w:eastAsia="Times New Roman" w:hAnsi="Helvetica" w:cs="Helvetica"/>
                <w:color w:val="595959"/>
                <w:sz w:val="21"/>
                <w:szCs w:val="21"/>
                <w:lang w:eastAsia="ru-RU"/>
              </w:rPr>
              <w:lastRenderedPageBreak/>
              <w:t>(салалары бойынша)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lastRenderedPageBreak/>
              <w:t>Химия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lastRenderedPageBreak/>
              <w:t>Текстиль материалдарымен жобалау және технологиясы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Физика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Мейрамханалық іс және қонақүй бизнесі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Қазақстан тарихы</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Көлік, транспорттық техника және технологиялар</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Физика</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Мәдени-демалыс жұмыстары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Кітапханалық іс</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Әдебиет</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Әдебиет</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Бейорганикалық заттардың химиялық технологиясы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Органикалық заттардың химиялық технологиясы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Құқық қорғау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Шет тілі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Дүние жүзі тарихы</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Мектепке дейінгі дайындық және тәрбие</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lastRenderedPageBreak/>
              <w:t>Музыкалық білім</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2</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Шығармашылық 1</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Әлеуметтік педагогика және өзін-өзі тану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Агрономия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Мал шаруашылық өнімдерін өндіру технологиясы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Аң аулау және жануартану негіздері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Балық шаруашылығы және балық аулау өндірісі</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Аграрлық техника және технология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Физика</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Орман ресустары және орман шаруашылығы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Топырақтану және агрохимия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Көкөністану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lastRenderedPageBreak/>
              <w:t>Өсімдікті қорғау және карантин</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Ауыл шаруашылығын энергиямен қамтамасыз ету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Физика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Математика</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Топырақ тану</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Кадастр</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География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Ветериналық медицина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Санитарлық медицина</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Биология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Химия</w:t>
            </w:r>
          </w:p>
        </w:tc>
      </w:tr>
      <w:tr w:rsidR="009E035D" w:rsidRPr="009E035D" w:rsidTr="009E035D">
        <w:trPr>
          <w:tblCellSpacing w:w="15" w:type="dxa"/>
        </w:trPr>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Философия</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Дүние жүзі тарихы</w:t>
            </w:r>
          </w:p>
        </w:tc>
        <w:tc>
          <w:tcPr>
            <w:tcW w:w="3195" w:type="dxa"/>
            <w:tcBorders>
              <w:top w:val="nil"/>
              <w:left w:val="nil"/>
              <w:bottom w:val="single" w:sz="6" w:space="0" w:color="E8E8E8"/>
              <w:right w:val="nil"/>
            </w:tcBorders>
            <w:shd w:val="clear" w:color="auto" w:fill="auto"/>
            <w:tcMar>
              <w:top w:w="138" w:type="dxa"/>
              <w:left w:w="138" w:type="dxa"/>
              <w:bottom w:w="138" w:type="dxa"/>
              <w:right w:w="138" w:type="dxa"/>
            </w:tcMar>
            <w:hideMark/>
          </w:tcPr>
          <w:p w:rsidR="009E035D" w:rsidRPr="009E035D" w:rsidRDefault="009E035D" w:rsidP="009E035D">
            <w:pPr>
              <w:spacing w:before="277" w:after="0" w:line="480" w:lineRule="auto"/>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color w:val="595959"/>
                <w:sz w:val="21"/>
                <w:szCs w:val="21"/>
                <w:lang w:eastAsia="ru-RU"/>
              </w:rPr>
              <w:t>Қазақстан тарихы</w:t>
            </w:r>
          </w:p>
        </w:tc>
      </w:tr>
    </w:tbl>
    <w:p w:rsidR="009E035D" w:rsidRPr="009E035D" w:rsidRDefault="009E035D" w:rsidP="009E035D">
      <w:pPr>
        <w:shd w:val="clear" w:color="auto" w:fill="FFFFFF"/>
        <w:spacing w:after="0" w:line="480" w:lineRule="auto"/>
        <w:jc w:val="both"/>
        <w:textAlignment w:val="baseline"/>
        <w:rPr>
          <w:rFonts w:ascii="Helvetica" w:eastAsia="Times New Roman" w:hAnsi="Helvetica" w:cs="Helvetica"/>
          <w:color w:val="595959"/>
          <w:sz w:val="21"/>
          <w:szCs w:val="21"/>
          <w:lang w:eastAsia="ru-RU"/>
        </w:rPr>
      </w:pPr>
      <w:r w:rsidRPr="009E035D">
        <w:rPr>
          <w:rFonts w:ascii="Helvetica" w:eastAsia="Times New Roman" w:hAnsi="Helvetica" w:cs="Helvetica"/>
          <w:b/>
          <w:bCs/>
          <w:i/>
          <w:iCs/>
          <w:color w:val="595959"/>
          <w:sz w:val="21"/>
          <w:lang w:eastAsia="ru-RU"/>
        </w:rPr>
        <w:t>Ескерту: бұл орыс тілінде тартылған құжаттан аударылып дайындалды, министрлік бұл туралы әлі толық ақпарат таратқан жоқ. Ақпараттағы кейбір мамандықтардың таңдау пәндері әлі де өзгеруі мүмкін. Тесттер электронды жүйеге көшеді. </w:t>
      </w:r>
    </w:p>
    <w:p w:rsidR="00B6371A" w:rsidRDefault="00B6371A"/>
    <w:sectPr w:rsidR="00B6371A" w:rsidSect="00B637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9E035D"/>
    <w:rsid w:val="009E035D"/>
    <w:rsid w:val="00B63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035D"/>
    <w:rPr>
      <w:b/>
      <w:bCs/>
    </w:rPr>
  </w:style>
</w:styles>
</file>

<file path=word/webSettings.xml><?xml version="1.0" encoding="utf-8"?>
<w:webSettings xmlns:r="http://schemas.openxmlformats.org/officeDocument/2006/relationships" xmlns:w="http://schemas.openxmlformats.org/wordprocessingml/2006/main">
  <w:divs>
    <w:div w:id="21189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975</Words>
  <Characters>5564</Characters>
  <Application>Microsoft Office Word</Application>
  <DocSecurity>0</DocSecurity>
  <Lines>46</Lines>
  <Paragraphs>13</Paragraphs>
  <ScaleCrop>false</ScaleCrop>
  <Company>Reanimator Extreme Edition</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2017-02-22T07:01:00Z</dcterms:created>
  <dcterms:modified xsi:type="dcterms:W3CDTF">2017-02-22T07:02:00Z</dcterms:modified>
</cp:coreProperties>
</file>