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12" w:rsidRPr="00817712" w:rsidRDefault="00817712" w:rsidP="00817712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007C96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b/>
          <w:bCs/>
          <w:color w:val="007C96"/>
          <w:sz w:val="32"/>
          <w:szCs w:val="32"/>
          <w:lang w:eastAsia="ru-RU"/>
        </w:rPr>
        <w:t>Мемлекет</w:t>
      </w:r>
      <w:proofErr w:type="spellEnd"/>
      <w:r w:rsidRPr="00817712">
        <w:rPr>
          <w:rFonts w:ascii="Arial" w:eastAsia="Times New Roman" w:hAnsi="Arial" w:cs="Arial"/>
          <w:b/>
          <w:bCs/>
          <w:color w:val="007C96"/>
          <w:sz w:val="32"/>
          <w:szCs w:val="32"/>
          <w:lang w:eastAsia="ru-RU"/>
        </w:rPr>
        <w:t xml:space="preserve"> басшысының Қазақстан халқына </w:t>
      </w:r>
      <w:proofErr w:type="spellStart"/>
      <w:r w:rsidRPr="00817712">
        <w:rPr>
          <w:rFonts w:ascii="Arial" w:eastAsia="Times New Roman" w:hAnsi="Arial" w:cs="Arial"/>
          <w:b/>
          <w:bCs/>
          <w:color w:val="007C96"/>
          <w:sz w:val="32"/>
          <w:szCs w:val="32"/>
          <w:lang w:eastAsia="ru-RU"/>
        </w:rPr>
        <w:t>Жолдауына</w:t>
      </w:r>
      <w:proofErr w:type="spellEnd"/>
      <w:r w:rsidRPr="00817712">
        <w:rPr>
          <w:rFonts w:ascii="Arial" w:eastAsia="Times New Roman" w:hAnsi="Arial" w:cs="Arial"/>
          <w:b/>
          <w:bCs/>
          <w:color w:val="007C96"/>
          <w:sz w:val="32"/>
          <w:szCs w:val="32"/>
          <w:lang w:eastAsia="ru-RU"/>
        </w:rPr>
        <w:t xml:space="preserve"> қатысты мәлімдемесі</w:t>
      </w:r>
    </w:p>
    <w:p w:rsidR="00817712" w:rsidRPr="00817712" w:rsidRDefault="00817712" w:rsidP="0081771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507735" cy="3489158"/>
            <wp:effectExtent l="19050" t="0" r="0" b="0"/>
            <wp:docPr id="1" name="Рисунок 1" descr="http://www.akorda.kz/upload/anounces/a1af21c60e8e9ca83045e7ab5f558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orda.kz/upload/anounces/a1af21c60e8e9ca83045e7ab5f5587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10" cy="349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12" w:rsidRPr="00817712" w:rsidRDefault="00817712" w:rsidP="0081771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​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Қымбатты </w:t>
      </w:r>
      <w:proofErr w:type="spellStart"/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отандастар</w:t>
      </w:r>
      <w:proofErr w:type="spellEnd"/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!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Қазақстан әлемдегі түрлі сынақтарға төтеп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беріп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 қарқынды экономикалық даму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жолына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бет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алды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Еліміздің 2050 жылға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дейінгі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ұзақ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мерзімді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Даму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стратегиясы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жүзеге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асырылуда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Жүз нақты қадам Ұлт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жоспары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аясында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біз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реформаларды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жүргізіп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келеміз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Индустрияландыру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саласын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өркендету үшін жүйелі жұмыстар атқарылуда.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Біз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конституциялық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реформаны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жүзеге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асырып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еліміздің Үшінші жаңғыруын бастадық.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Рухани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жаңғыру бағыты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бойынша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кешенді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іс-шаралар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жүргізілуде.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«Цифрлық Қазақстан»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бағдарламасы қабылданды.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 xml:space="preserve">Уважаемые </w:t>
      </w:r>
      <w:proofErr w:type="spellStart"/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казахстанцы</w:t>
      </w:r>
      <w:proofErr w:type="spellEnd"/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!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Сегодня человечество вступает в эпоху новой промышленной революции.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Современные технологии меняют мир.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Глобальные технологические сдвиги несут в себе как вызовы, так и новые возможности роста.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наш исторический шанс для ускоренного вхождения в число 30-ти наиболее развитых стран мира.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Завтра будет опубликовано моё ежегодное Послание народу Казахстана.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Оно посвящено развитию страны в условиях Четвёртой промышленной революции.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вижу 10 основных задач, которые нам предстоит реализовать.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Хочу коротко изложить их суть.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Первое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Казахстанская индустрия должна стать флагманом внедрения новых технологий.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Нашей промышленности нужно повысить уровень производительности труда через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цифровизацию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производственных процессов и освоение современных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бизнес-моделей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Второе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Следует значительно улучшить эффективность использования ресурсного потенциала.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Требуется внедрение информационно-технологических решений.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Они позволят увеличить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долю извлекаемых ресурсов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глубину их переработки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а также повысить </w:t>
      </w:r>
      <w:proofErr w:type="spellStart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энергоэффективность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и </w:t>
      </w:r>
      <w:proofErr w:type="spellStart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экологичность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производств.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***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Үшінші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Агроөнеркәсіп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кешенін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жаңа технологиялық деңгейге көтеру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керек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Бұл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ауыл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шаруашылығында еңбек өнімділігі мен өңделген өнім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экспортын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түбегейлі арттыруға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тиіс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Төртінші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Транспорт пен логистикалық инфрақұрылымды одан ары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дамыта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беру.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Цифрлық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технологияларды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енгізу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мен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Интеллектуалды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транспорт жүйесін құру жүк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тасымалдау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мерзімдерін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қысқартуға және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транзиттен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түсетін табыстарды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еселеуге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мүмкіндік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береді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***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Пятое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Применение современных технологий в строительстве и ЖКХ.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 xml:space="preserve">Новые методы строительства, повышение требований к </w:t>
      </w:r>
      <w:proofErr w:type="spellStart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энергоэффективности</w:t>
      </w:r>
      <w:proofErr w:type="spellEnd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 зданий, интеллектуальные системы управления инфраструктурой позволя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 улучшить качество жизни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казахстанцев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Шестое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«Перезагрузка»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финансового сектора.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Меры по оздоровлению банковской системы должны сопровождаться усилением надзора и учитывать интересы простых граждан.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 значительно поднять ответственность тех, кто владеет банками, и тех, кто управляет ими.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Требуется расширить кредитование и обеспечить развитие фондового рынка.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Седьмое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Новое качество человеческого капитала.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 уровни системы образования должны отвечать современным реалиям и потребностям экономики.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 этом нужно повысить престиж профессии учителя.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здравоохранении применение новых технологий должно существенно улучшить профилактику и лечение болезней, повысить качество медицинского обслуживания.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2016-2017 годах трижды повышались социальные выплаты.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В том числе базовые пенсии – на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29%,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солидарные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– на 32%,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зарплаты работников здравоохранения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увеличились до 28%,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образования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– до 29%,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госслужащих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– на 30%.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Эта тенденция будет продолжена.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текущем году расходы бюджета на социальную сферу увеличены на 12% и превысят 4 триллиона тенге.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Базовая пенсия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увеличится в среднем в 1,8 раза с учётом стажа работы.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Должностные оклады учителей, перешедших на обучение в рамках обновлённого содержания учебных программ, вырастут от 30 до 50% в зависимости от подтверждённой квалификации.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Восьмое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 эффективное государственное управление.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Цифровые технологии позволят продолжить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дерегулирование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бизнеса, повысить качество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госуслуг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господдержки, более полно учитывать потребности граждан.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Будет расширена экономическая самостоятельность регионов и местного самоуправления.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Девятое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Верховенство закона и борьба с коррупцией остаются приоритетными направлениями государственной политики.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u w:val="single"/>
          <w:lang w:eastAsia="ru-RU"/>
        </w:rPr>
        <w:t>Десятое</w:t>
      </w:r>
      <w:r w:rsidRPr="00817712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. 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Внедрение технологий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«</w:t>
      </w:r>
      <w:proofErr w:type="spellStart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Смарт</w:t>
      </w:r>
      <w:proofErr w:type="spellEnd"/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 xml:space="preserve"> Сити»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позволит эффективно решать проблемы растущих городов и повышать их привлекательность для инвесторов.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Сегодня нам всем нужно сконцентрироваться на решении этих десяти задач.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полном тексте Послания они подробно изложены.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Құрметті қазақстандықтар!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Аталған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міндеттерді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орындау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үшін бүкіл қоғамның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бірлігі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мен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ынтымағы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керек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Ол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үшін Үкімет пен әкімдер кеңінен түсіндіру жұмыстарын жүргізуі қажет.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Отанымыздың көркеюі әркімнің жаңа </w:t>
      </w:r>
      <w:r w:rsidRPr="0081771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«цифрлық дәуір»</w:t>
      </w: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талаптарына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сай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болуына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байланысты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Осыны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әрбір қазақстандық терең түсінуі керек.</w:t>
      </w:r>
    </w:p>
    <w:p w:rsidR="00817712" w:rsidRPr="00817712" w:rsidRDefault="00817712" w:rsidP="00817712">
      <w:pPr>
        <w:shd w:val="clear" w:color="auto" w:fill="F9F9F9"/>
        <w:spacing w:before="379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Қазақстанның жарқын болашағы жолында барлық мақсаттарға қол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жеткізетінімізге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кәміл </w:t>
      </w:r>
      <w:proofErr w:type="spellStart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сенемін</w:t>
      </w:r>
      <w:proofErr w:type="spellEnd"/>
      <w:r w:rsidRPr="008177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</w:t>
      </w:r>
    </w:p>
    <w:p w:rsidR="00F37D3F" w:rsidRPr="00817712" w:rsidRDefault="00817712" w:rsidP="00817712">
      <w:pPr>
        <w:spacing w:after="0" w:line="240" w:lineRule="auto"/>
        <w:rPr>
          <w:sz w:val="32"/>
          <w:szCs w:val="32"/>
        </w:rPr>
      </w:pPr>
    </w:p>
    <w:sectPr w:rsidR="00F37D3F" w:rsidRPr="00817712" w:rsidSect="000D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817712"/>
    <w:rsid w:val="000D4E72"/>
    <w:rsid w:val="00237525"/>
    <w:rsid w:val="0061063F"/>
    <w:rsid w:val="0081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712"/>
    <w:rPr>
      <w:b/>
      <w:bCs/>
    </w:rPr>
  </w:style>
  <w:style w:type="character" w:styleId="a5">
    <w:name w:val="Emphasis"/>
    <w:basedOn w:val="a0"/>
    <w:uiPriority w:val="20"/>
    <w:qFormat/>
    <w:rsid w:val="008177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312">
          <w:marLeft w:val="0"/>
          <w:marRight w:val="0"/>
          <w:marTop w:val="189"/>
          <w:marBottom w:val="379"/>
          <w:divBdr>
            <w:top w:val="none" w:sz="0" w:space="0" w:color="auto"/>
            <w:left w:val="none" w:sz="0" w:space="0" w:color="auto"/>
            <w:bottom w:val="single" w:sz="12" w:space="19" w:color="E7E7E7"/>
            <w:right w:val="none" w:sz="0" w:space="0" w:color="auto"/>
          </w:divBdr>
        </w:div>
        <w:div w:id="401224848">
          <w:marLeft w:val="0"/>
          <w:marRight w:val="0"/>
          <w:marTop w:val="0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3958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Баке</dc:creator>
  <cp:lastModifiedBy>Баке</cp:lastModifiedBy>
  <cp:revision>1</cp:revision>
  <dcterms:created xsi:type="dcterms:W3CDTF">2018-01-15T04:22:00Z</dcterms:created>
  <dcterms:modified xsi:type="dcterms:W3CDTF">2018-01-15T04:23:00Z</dcterms:modified>
</cp:coreProperties>
</file>